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DAD99" w14:textId="77777777" w:rsidR="00346C75" w:rsidRDefault="00346C75"/>
    <w:p w14:paraId="7569BD1E" w14:textId="2F04A92F" w:rsidR="006A7F7A" w:rsidRPr="0011603F" w:rsidRDefault="00346C75" w:rsidP="00346C75">
      <w:pPr>
        <w:tabs>
          <w:tab w:val="left" w:pos="1980"/>
        </w:tabs>
        <w:spacing w:after="0" w:line="240" w:lineRule="auto"/>
        <w:jc w:val="center"/>
        <w:rPr>
          <w:b/>
        </w:rPr>
      </w:pPr>
      <w:r w:rsidRPr="0011603F">
        <w:rPr>
          <w:b/>
        </w:rPr>
        <w:t xml:space="preserve">Motion </w:t>
      </w:r>
      <w:r w:rsidR="00B46509">
        <w:rPr>
          <w:b/>
        </w:rPr>
        <w:t>adoptée par 35 collègues réunis le 24 avril à Lyon avec le SNUDI-FO</w:t>
      </w:r>
    </w:p>
    <w:p w14:paraId="74890F5F" w14:textId="77777777" w:rsidR="00346C75" w:rsidRDefault="00346C75" w:rsidP="00346C75">
      <w:pPr>
        <w:tabs>
          <w:tab w:val="left" w:pos="1980"/>
        </w:tabs>
        <w:spacing w:after="0" w:line="240" w:lineRule="auto"/>
      </w:pPr>
    </w:p>
    <w:p w14:paraId="491FA9DF" w14:textId="77777777" w:rsidR="00346C75" w:rsidRDefault="00346C75" w:rsidP="00346C75">
      <w:pPr>
        <w:tabs>
          <w:tab w:val="left" w:pos="1980"/>
        </w:tabs>
        <w:spacing w:after="0" w:line="240" w:lineRule="auto"/>
        <w:jc w:val="both"/>
      </w:pPr>
      <w:r>
        <w:t>La décision du président de la République de rouvrir les écoles à partir du 11 mai sans que les conditions de sécurité ne soient réunies est irresponsable et abouti</w:t>
      </w:r>
      <w:r w:rsidR="000713E7">
        <w:t>t</w:t>
      </w:r>
      <w:r>
        <w:t xml:space="preserve"> à la mise en danger de la vie d’autrui.</w:t>
      </w:r>
    </w:p>
    <w:p w14:paraId="5EC49B50" w14:textId="77777777" w:rsidR="00346C75" w:rsidRDefault="00346C75" w:rsidP="00346C75">
      <w:pPr>
        <w:tabs>
          <w:tab w:val="left" w:pos="1980"/>
        </w:tabs>
        <w:spacing w:after="0" w:line="240" w:lineRule="auto"/>
        <w:jc w:val="both"/>
      </w:pPr>
    </w:p>
    <w:p w14:paraId="37873AF5" w14:textId="77777777" w:rsidR="00346C75" w:rsidRDefault="006464B4" w:rsidP="00346C75">
      <w:pPr>
        <w:tabs>
          <w:tab w:val="left" w:pos="1980"/>
        </w:tabs>
        <w:spacing w:after="0" w:line="240" w:lineRule="auto"/>
        <w:jc w:val="both"/>
      </w:pPr>
      <w:r>
        <w:t>Etant donné</w:t>
      </w:r>
      <w:r w:rsidR="00346C75">
        <w:t> :</w:t>
      </w:r>
    </w:p>
    <w:p w14:paraId="59ED9C3F" w14:textId="0445D4FA" w:rsidR="00346C75" w:rsidRDefault="00346C75" w:rsidP="00346C75">
      <w:pPr>
        <w:pStyle w:val="Paragraphedeliste"/>
        <w:numPr>
          <w:ilvl w:val="0"/>
          <w:numId w:val="1"/>
        </w:numPr>
        <w:tabs>
          <w:tab w:val="left" w:pos="1980"/>
        </w:tabs>
        <w:spacing w:after="0" w:line="240" w:lineRule="auto"/>
        <w:jc w:val="both"/>
      </w:pPr>
      <w:r>
        <w:t>Que l’ordre des médecins déclare que « déconfiner le milieu scolaire reviendrait à remettre le virus en circulation »</w:t>
      </w:r>
      <w:r w:rsidR="00B46509">
        <w:t xml:space="preserve"> et que le rapport de l’INSERM préconise de garder les écoles fermées.</w:t>
      </w:r>
    </w:p>
    <w:p w14:paraId="0B901586" w14:textId="77777777" w:rsidR="00346C75" w:rsidRDefault="00346C75" w:rsidP="00346C75">
      <w:pPr>
        <w:pStyle w:val="Paragraphedeliste"/>
        <w:numPr>
          <w:ilvl w:val="0"/>
          <w:numId w:val="1"/>
        </w:numPr>
        <w:tabs>
          <w:tab w:val="left" w:pos="1980"/>
        </w:tabs>
        <w:spacing w:after="0" w:line="240" w:lineRule="auto"/>
        <w:jc w:val="both"/>
      </w:pPr>
      <w:r>
        <w:t xml:space="preserve"> Que ni le ministre ni le recteur n’ont répondu aux avis des CHSCT ministériel et du CHSCT académique exigeant un dépistage systématique des personnels et des élèves avant toute reprise</w:t>
      </w:r>
    </w:p>
    <w:p w14:paraId="31967A17" w14:textId="77777777" w:rsidR="00346C75" w:rsidRDefault="00346C75" w:rsidP="00346C75">
      <w:pPr>
        <w:pStyle w:val="Paragraphedeliste"/>
        <w:numPr>
          <w:ilvl w:val="0"/>
          <w:numId w:val="1"/>
        </w:numPr>
        <w:tabs>
          <w:tab w:val="left" w:pos="1980"/>
        </w:tabs>
        <w:spacing w:after="0" w:line="240" w:lineRule="auto"/>
        <w:jc w:val="both"/>
      </w:pPr>
      <w:r>
        <w:t>Que l’inspecteur d’académie confirme que les enseignants ne disposeront pas de masques FFP2, les seuls à même de protéger efficacement</w:t>
      </w:r>
    </w:p>
    <w:p w14:paraId="74D697F9" w14:textId="12DE66C4" w:rsidR="00346C75" w:rsidRDefault="00346C75" w:rsidP="00346C75">
      <w:pPr>
        <w:pStyle w:val="Paragraphedeliste"/>
        <w:numPr>
          <w:ilvl w:val="0"/>
          <w:numId w:val="1"/>
        </w:numPr>
        <w:tabs>
          <w:tab w:val="left" w:pos="1980"/>
        </w:tabs>
        <w:spacing w:after="0" w:line="240" w:lineRule="auto"/>
        <w:jc w:val="both"/>
      </w:pPr>
      <w:r>
        <w:t>Qu’il est impossible de faire respecter les gestes barrières à de jeunes enfants</w:t>
      </w:r>
      <w:r w:rsidR="00B46509">
        <w:t xml:space="preserve"> et aux enfants à besoin particulier et en situation de handicap</w:t>
      </w:r>
    </w:p>
    <w:p w14:paraId="67912091" w14:textId="77777777" w:rsidR="00346C75" w:rsidRDefault="00346C75" w:rsidP="00346C75">
      <w:pPr>
        <w:pStyle w:val="Paragraphedeliste"/>
        <w:numPr>
          <w:ilvl w:val="0"/>
          <w:numId w:val="1"/>
        </w:numPr>
        <w:tabs>
          <w:tab w:val="left" w:pos="1980"/>
        </w:tabs>
        <w:spacing w:after="0" w:line="240" w:lineRule="auto"/>
        <w:jc w:val="both"/>
      </w:pPr>
      <w:r>
        <w:t>Qu’il est impossible de faire classe sans toucher les élèves et sans qu’ils se transmettent des objets en maternelle, sans corriger les cahiers des élèves en élémentaire</w:t>
      </w:r>
    </w:p>
    <w:p w14:paraId="459B5748" w14:textId="77777777" w:rsidR="00346C75" w:rsidRDefault="00346C75" w:rsidP="00346C75">
      <w:pPr>
        <w:pStyle w:val="Paragraphedeliste"/>
        <w:numPr>
          <w:ilvl w:val="0"/>
          <w:numId w:val="1"/>
        </w:numPr>
        <w:tabs>
          <w:tab w:val="left" w:pos="1980"/>
        </w:tabs>
        <w:spacing w:after="0" w:line="240" w:lineRule="auto"/>
        <w:jc w:val="both"/>
      </w:pPr>
      <w:r>
        <w:t>Que notre médecine de prévention est insignifiante</w:t>
      </w:r>
    </w:p>
    <w:p w14:paraId="7370419D" w14:textId="77777777" w:rsidR="00346C75" w:rsidRDefault="00346C75" w:rsidP="00346C75">
      <w:pPr>
        <w:pStyle w:val="Paragraphedeliste"/>
        <w:numPr>
          <w:ilvl w:val="0"/>
          <w:numId w:val="1"/>
        </w:numPr>
        <w:tabs>
          <w:tab w:val="left" w:pos="1980"/>
        </w:tabs>
        <w:spacing w:after="0" w:line="240" w:lineRule="auto"/>
        <w:jc w:val="both"/>
      </w:pPr>
      <w:r>
        <w:t>Que les AESH et les ATSEM seraient tout aussi exposés</w:t>
      </w:r>
    </w:p>
    <w:p w14:paraId="349229C8" w14:textId="77777777" w:rsidR="00346C75" w:rsidRDefault="00346C75" w:rsidP="00346C75">
      <w:pPr>
        <w:tabs>
          <w:tab w:val="left" w:pos="1980"/>
        </w:tabs>
        <w:spacing w:after="0" w:line="240" w:lineRule="auto"/>
        <w:jc w:val="both"/>
      </w:pPr>
    </w:p>
    <w:p w14:paraId="72A2B1B4" w14:textId="459AED11" w:rsidR="007A37D0" w:rsidRDefault="00346C75" w:rsidP="00346C75">
      <w:pPr>
        <w:tabs>
          <w:tab w:val="left" w:pos="1980"/>
        </w:tabs>
        <w:spacing w:after="0" w:line="240" w:lineRule="auto"/>
        <w:jc w:val="both"/>
      </w:pPr>
      <w:r>
        <w:t xml:space="preserve">Nous considérons que les conditions de sécurité pour une reprise le 11 mai ne sont pas réunies. </w:t>
      </w:r>
      <w:r w:rsidR="0011603F">
        <w:t xml:space="preserve">Nous n’acceptons pas de risquer notre santé voire notre vie pour des raisons économiques. </w:t>
      </w:r>
      <w:r w:rsidR="007A37D0">
        <w:t xml:space="preserve"> </w:t>
      </w:r>
      <w:r w:rsidR="0011603F">
        <w:t xml:space="preserve">Dans ces conditions, </w:t>
      </w:r>
      <w:r w:rsidR="007A37D0">
        <w:t xml:space="preserve">d’une façon ou d’une autre, </w:t>
      </w:r>
      <w:r w:rsidR="0011603F">
        <w:t xml:space="preserve">nous ne voulons pas reprendre le 11 mai. </w:t>
      </w:r>
    </w:p>
    <w:p w14:paraId="63858DD9" w14:textId="159FB485" w:rsidR="00B03FD6" w:rsidRDefault="00B03FD6" w:rsidP="00346C75">
      <w:pPr>
        <w:tabs>
          <w:tab w:val="left" w:pos="1980"/>
        </w:tabs>
        <w:spacing w:after="0" w:line="240" w:lineRule="auto"/>
        <w:jc w:val="both"/>
      </w:pPr>
    </w:p>
    <w:p w14:paraId="31F56C73" w14:textId="2F4E4E06" w:rsidR="00B46509" w:rsidRDefault="00B03FD6" w:rsidP="00346C75">
      <w:pPr>
        <w:tabs>
          <w:tab w:val="left" w:pos="1980"/>
        </w:tabs>
        <w:spacing w:after="0" w:line="240" w:lineRule="auto"/>
        <w:jc w:val="both"/>
      </w:pPr>
      <w:r>
        <w:t>Le ministre est en difficulté. Preuve en est, après avoir annoncé l’ouverture des écoles le 11 mai, il indique que la rentrée s’effectuera en trois vagues, puis il annonce que l’école ne sera pas obligatoire.</w:t>
      </w:r>
      <w:r w:rsidR="00B46509">
        <w:t xml:space="preserve"> </w:t>
      </w:r>
    </w:p>
    <w:p w14:paraId="0AF8A7FE" w14:textId="55D37031" w:rsidR="00B03FD6" w:rsidRDefault="00B03FD6" w:rsidP="00346C75">
      <w:pPr>
        <w:tabs>
          <w:tab w:val="left" w:pos="1980"/>
        </w:tabs>
        <w:spacing w:after="0" w:line="240" w:lineRule="auto"/>
        <w:jc w:val="both"/>
      </w:pPr>
      <w:r>
        <w:t>Il demande aux maires de décider eux-mêmes des conditions de la reprise mais nombre d’entre eux ont déjà fait savoir qu’ils n’ouvriront pas leurs écoles</w:t>
      </w:r>
      <w:r w:rsidR="00B46509">
        <w:t>.</w:t>
      </w:r>
    </w:p>
    <w:p w14:paraId="2B83DA26" w14:textId="7C54AF2E" w:rsidR="00B46509" w:rsidRDefault="00B46509" w:rsidP="00346C75">
      <w:pPr>
        <w:tabs>
          <w:tab w:val="left" w:pos="1980"/>
        </w:tabs>
        <w:spacing w:after="0" w:line="240" w:lineRule="auto"/>
        <w:jc w:val="both"/>
      </w:pPr>
    </w:p>
    <w:p w14:paraId="57D16D92" w14:textId="4FAD6EF9" w:rsidR="00B46509" w:rsidRDefault="00B46509" w:rsidP="00346C75">
      <w:pPr>
        <w:tabs>
          <w:tab w:val="left" w:pos="1980"/>
        </w:tabs>
        <w:spacing w:after="0" w:line="240" w:lineRule="auto"/>
        <w:jc w:val="both"/>
      </w:pPr>
      <w:r>
        <w:t>Nous pouvons parvenir à ce que le ministre renonce à son projet irresponsable !</w:t>
      </w:r>
    </w:p>
    <w:p w14:paraId="1248C6BA" w14:textId="23552B16" w:rsidR="007A37D0" w:rsidRDefault="007A37D0" w:rsidP="00346C75">
      <w:pPr>
        <w:tabs>
          <w:tab w:val="left" w:pos="1980"/>
        </w:tabs>
        <w:spacing w:after="0" w:line="240" w:lineRule="auto"/>
        <w:jc w:val="both"/>
      </w:pPr>
    </w:p>
    <w:p w14:paraId="57B47DD3" w14:textId="088AD8A9" w:rsidR="007A37D0" w:rsidRPr="00B46509" w:rsidRDefault="00B46509" w:rsidP="00346C75">
      <w:pPr>
        <w:tabs>
          <w:tab w:val="left" w:pos="1980"/>
        </w:tabs>
        <w:spacing w:after="0" w:line="240" w:lineRule="auto"/>
        <w:jc w:val="both"/>
        <w:rPr>
          <w:b/>
          <w:bCs/>
        </w:rPr>
      </w:pPr>
      <w:r w:rsidRPr="00B46509">
        <w:rPr>
          <w:b/>
          <w:bCs/>
        </w:rPr>
        <w:t>Pour cela, n</w:t>
      </w:r>
      <w:r w:rsidR="007A37D0" w:rsidRPr="00B46509">
        <w:rPr>
          <w:b/>
          <w:bCs/>
        </w:rPr>
        <w:t xml:space="preserve">ous invitons tous les collègues à se réunir en </w:t>
      </w:r>
      <w:proofErr w:type="spellStart"/>
      <w:r w:rsidR="007A37D0" w:rsidRPr="00B46509">
        <w:rPr>
          <w:b/>
          <w:bCs/>
        </w:rPr>
        <w:t>visio</w:t>
      </w:r>
      <w:proofErr w:type="spellEnd"/>
      <w:r w:rsidR="007A37D0" w:rsidRPr="00B46509">
        <w:rPr>
          <w:b/>
          <w:bCs/>
        </w:rPr>
        <w:t xml:space="preserve"> par école, par commune, par circonscription avec les parents d’élèves, les personnels territoriaux pour construire la résistance.</w:t>
      </w:r>
    </w:p>
    <w:p w14:paraId="687F0D3F" w14:textId="6D2C2032" w:rsidR="007A37D0" w:rsidRDefault="007A37D0" w:rsidP="00346C75">
      <w:pPr>
        <w:tabs>
          <w:tab w:val="left" w:pos="1980"/>
        </w:tabs>
        <w:spacing w:after="0" w:line="240" w:lineRule="auto"/>
        <w:jc w:val="both"/>
      </w:pPr>
    </w:p>
    <w:p w14:paraId="5BB558B0" w14:textId="49355E55" w:rsidR="007A37D0" w:rsidRDefault="007A37D0" w:rsidP="007A37D0">
      <w:pPr>
        <w:tabs>
          <w:tab w:val="left" w:pos="1980"/>
        </w:tabs>
        <w:spacing w:after="0" w:line="240" w:lineRule="auto"/>
        <w:jc w:val="both"/>
      </w:pPr>
      <w:r>
        <w:t xml:space="preserve">Nous les invitons également à </w:t>
      </w:r>
      <w:hyperlink r:id="rId5" w:history="1">
        <w:r w:rsidRPr="00EB5288">
          <w:rPr>
            <w:rStyle w:val="Lienhypertexte"/>
          </w:rPr>
          <w:t>signer</w:t>
        </w:r>
        <w:r w:rsidR="00B46509">
          <w:rPr>
            <w:rStyle w:val="Lienhypertexte"/>
          </w:rPr>
          <w:t xml:space="preserve"> et à faire circuler</w:t>
        </w:r>
        <w:r w:rsidRPr="00EB5288">
          <w:rPr>
            <w:rStyle w:val="Lienhypertexte"/>
          </w:rPr>
          <w:t xml:space="preserve"> la pétition FO « Le 11 mai au après… pas de reprise sans dépistage systématique, sans toutes les mesures de protection nécessaires »</w:t>
        </w:r>
      </w:hyperlink>
    </w:p>
    <w:p w14:paraId="731730BB" w14:textId="77777777" w:rsidR="007A37D0" w:rsidRPr="00346C75" w:rsidRDefault="007A37D0" w:rsidP="00346C75">
      <w:pPr>
        <w:tabs>
          <w:tab w:val="left" w:pos="1980"/>
        </w:tabs>
        <w:spacing w:after="0" w:line="240" w:lineRule="auto"/>
        <w:jc w:val="both"/>
      </w:pPr>
    </w:p>
    <w:sectPr w:rsidR="007A37D0" w:rsidRPr="00346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914E8"/>
    <w:multiLevelType w:val="hybridMultilevel"/>
    <w:tmpl w:val="8E6C4532"/>
    <w:lvl w:ilvl="0" w:tplc="79F299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C75"/>
    <w:rsid w:val="000713E7"/>
    <w:rsid w:val="0011603F"/>
    <w:rsid w:val="00273B3E"/>
    <w:rsid w:val="00346C75"/>
    <w:rsid w:val="006464B4"/>
    <w:rsid w:val="006A7F7A"/>
    <w:rsid w:val="007A37D0"/>
    <w:rsid w:val="00B03FD6"/>
    <w:rsid w:val="00B46509"/>
    <w:rsid w:val="00EB5288"/>
    <w:rsid w:val="00FD0F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4B3E"/>
  <w15:chartTrackingRefBased/>
  <w15:docId w15:val="{C8C942FD-C8F0-42AA-A08F-3C2A5FF3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6C75"/>
    <w:pPr>
      <w:ind w:left="720"/>
      <w:contextualSpacing/>
    </w:pPr>
  </w:style>
  <w:style w:type="character" w:styleId="Lienhypertexte">
    <w:name w:val="Hyperlink"/>
    <w:basedOn w:val="Policepardfaut"/>
    <w:uiPriority w:val="99"/>
    <w:unhideWhenUsed/>
    <w:rsid w:val="00EB52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fnecfp.fr/le-11-mai-ou-apres-pas-de-reprise-sans-depistage-systematique-sans-tous-les-moyens-de-protection-necessair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2108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VOLLE</dc:creator>
  <cp:keywords/>
  <dc:description/>
  <cp:lastModifiedBy>Clément</cp:lastModifiedBy>
  <cp:revision>2</cp:revision>
  <cp:lastPrinted>2020-04-24T11:32:00Z</cp:lastPrinted>
  <dcterms:created xsi:type="dcterms:W3CDTF">2020-04-27T07:28:00Z</dcterms:created>
  <dcterms:modified xsi:type="dcterms:W3CDTF">2020-04-27T07:28:00Z</dcterms:modified>
</cp:coreProperties>
</file>